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49" w:rsidRDefault="005E6849" w:rsidP="005E6849">
      <w:pPr>
        <w:rPr>
          <w:b/>
        </w:rPr>
      </w:pPr>
      <w:r>
        <w:rPr>
          <w:b/>
        </w:rPr>
        <w:t xml:space="preserve">UBND XÃ DUY TÂN </w:t>
      </w:r>
      <w:r>
        <w:rPr>
          <w:b/>
        </w:rPr>
        <w:tab/>
      </w:r>
      <w:r>
        <w:rPr>
          <w:b/>
        </w:rPr>
        <w:tab/>
      </w:r>
      <w:r>
        <w:rPr>
          <w:b/>
        </w:rPr>
        <w:tab/>
      </w:r>
      <w:r>
        <w:rPr>
          <w:b/>
        </w:rPr>
        <w:tab/>
      </w:r>
      <w:r>
        <w:rPr>
          <w:b/>
        </w:rPr>
        <w:tab/>
      </w:r>
      <w:r>
        <w:rPr>
          <w:b/>
        </w:rPr>
        <w:tab/>
        <w:t>CỘNG HÒA XÃ HỘI CHỦ NGHĨA VIỆT NAM</w:t>
      </w:r>
    </w:p>
    <w:p w:rsidR="005E6849" w:rsidRDefault="005E6849" w:rsidP="005E6849">
      <w:pPr>
        <w:rPr>
          <w:b/>
          <w:u w:val="single"/>
        </w:rPr>
      </w:pPr>
      <w:r>
        <w:rPr>
          <w:b/>
          <w:u w:val="single"/>
        </w:rPr>
        <w:t>VĂN PHÒNG UBND</w:t>
      </w:r>
      <w:r>
        <w:rPr>
          <w:b/>
        </w:rPr>
        <w:tab/>
      </w:r>
      <w:r>
        <w:rPr>
          <w:b/>
        </w:rPr>
        <w:tab/>
      </w:r>
      <w:r>
        <w:rPr>
          <w:b/>
        </w:rPr>
        <w:tab/>
      </w:r>
      <w:r>
        <w:rPr>
          <w:b/>
        </w:rPr>
        <w:tab/>
      </w:r>
      <w:r>
        <w:rPr>
          <w:b/>
        </w:rPr>
        <w:tab/>
      </w:r>
      <w:r>
        <w:rPr>
          <w:b/>
        </w:rPr>
        <w:tab/>
      </w:r>
      <w:r>
        <w:rPr>
          <w:b/>
        </w:rPr>
        <w:tab/>
        <w:t xml:space="preserve">      </w:t>
      </w:r>
      <w:r>
        <w:rPr>
          <w:b/>
          <w:u w:val="single"/>
        </w:rPr>
        <w:t xml:space="preserve"> Độc lập – Tự do- Hạnh phúc</w:t>
      </w:r>
    </w:p>
    <w:p w:rsidR="005E6849" w:rsidRDefault="005E6849" w:rsidP="005E6849">
      <w:pPr>
        <w:jc w:val="center"/>
        <w:rPr>
          <w:b/>
        </w:rPr>
      </w:pPr>
    </w:p>
    <w:p w:rsidR="005E6849" w:rsidRDefault="005E6849" w:rsidP="005E6849">
      <w:pPr>
        <w:jc w:val="center"/>
        <w:rPr>
          <w:i/>
        </w:rPr>
      </w:pPr>
      <w:r>
        <w:t xml:space="preserve">  </w:t>
      </w:r>
      <w:r>
        <w:tab/>
      </w:r>
      <w:r>
        <w:tab/>
        <w:t xml:space="preserve">                                            </w:t>
      </w:r>
      <w:r w:rsidR="00044A90">
        <w:t xml:space="preserve">                          </w:t>
      </w:r>
      <w:r>
        <w:t xml:space="preserve"> </w:t>
      </w:r>
      <w:r>
        <w:rPr>
          <w:i/>
        </w:rPr>
        <w:t>Duy Tân,  ngày</w:t>
      </w:r>
      <w:r w:rsidR="001F7042">
        <w:rPr>
          <w:i/>
        </w:rPr>
        <w:t xml:space="preserve"> 16</w:t>
      </w:r>
      <w:r w:rsidR="00932E82">
        <w:rPr>
          <w:i/>
        </w:rPr>
        <w:t xml:space="preserve"> tháng 1</w:t>
      </w:r>
      <w:r w:rsidR="00DE79E7">
        <w:rPr>
          <w:i/>
        </w:rPr>
        <w:t>2</w:t>
      </w:r>
      <w:r>
        <w:rPr>
          <w:i/>
        </w:rPr>
        <w:t xml:space="preserve"> năm 2024</w:t>
      </w:r>
    </w:p>
    <w:p w:rsidR="005E6849" w:rsidRDefault="005E6849" w:rsidP="005E6849">
      <w:pPr>
        <w:jc w:val="center"/>
      </w:pPr>
      <w:r>
        <w:t xml:space="preserve"> </w:t>
      </w:r>
    </w:p>
    <w:p w:rsidR="005E6849" w:rsidRDefault="005E6849" w:rsidP="005E6849">
      <w:pPr>
        <w:jc w:val="center"/>
        <w:rPr>
          <w:b/>
          <w:sz w:val="32"/>
        </w:rPr>
      </w:pPr>
      <w:r>
        <w:rPr>
          <w:b/>
          <w:sz w:val="32"/>
        </w:rPr>
        <w:t>LỊCH CÔNG TÁC TUẦN</w:t>
      </w:r>
      <w:r>
        <w:rPr>
          <w:b/>
        </w:rPr>
        <w:t xml:space="preserve"> </w:t>
      </w:r>
      <w:r w:rsidR="00B23A69">
        <w:rPr>
          <w:b/>
          <w:sz w:val="32"/>
        </w:rPr>
        <w:t>51</w:t>
      </w:r>
    </w:p>
    <w:p w:rsidR="005E6849" w:rsidRDefault="005E6849" w:rsidP="005E6849">
      <w:pPr>
        <w:jc w:val="center"/>
        <w:rPr>
          <w:b/>
        </w:rPr>
      </w:pPr>
      <w:r>
        <w:rPr>
          <w:b/>
          <w:sz w:val="32"/>
        </w:rPr>
        <w:t>CỦA THƯỜNG TRỰC ĐẢNG ỦY-HĐND-UBND XÃ DUY TÂN</w:t>
      </w:r>
    </w:p>
    <w:p w:rsidR="005E6849" w:rsidRDefault="005E6849" w:rsidP="005E6849">
      <w:pPr>
        <w:jc w:val="center"/>
      </w:pPr>
      <w:r>
        <w:t>(Từ</w:t>
      </w:r>
      <w:r w:rsidR="001F7042">
        <w:t xml:space="preserve"> ngày 16</w:t>
      </w:r>
      <w:r w:rsidR="00DE79E7">
        <w:t>/12</w:t>
      </w:r>
      <w:r>
        <w:t>/2024 đế</w:t>
      </w:r>
      <w:r w:rsidR="00932E82">
        <w:t xml:space="preserve">n ngày </w:t>
      </w:r>
      <w:r w:rsidR="001F7042">
        <w:t>22</w:t>
      </w:r>
      <w:r w:rsidR="00AA03A9">
        <w:t>/1</w:t>
      </w:r>
      <w:r w:rsidR="004C3AB1">
        <w:t>2</w:t>
      </w:r>
      <w:r>
        <w:t>/2024)</w:t>
      </w:r>
    </w:p>
    <w:p w:rsidR="005E6849" w:rsidRDefault="005E6849" w:rsidP="005E6849">
      <w:pPr>
        <w:rPr>
          <w:b/>
        </w:rPr>
      </w:pPr>
    </w:p>
    <w:tbl>
      <w:tblPr>
        <w:tblW w:w="1418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080"/>
        <w:gridCol w:w="5580"/>
        <w:gridCol w:w="3100"/>
        <w:gridCol w:w="1901"/>
        <w:gridCol w:w="1260"/>
      </w:tblGrid>
      <w:tr w:rsidR="005E6849" w:rsidTr="00D015B4">
        <w:trPr>
          <w:trHeight w:val="645"/>
        </w:trPr>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5E6849" w:rsidRDefault="005E6849">
            <w:pPr>
              <w:jc w:val="center"/>
              <w:rPr>
                <w:b/>
                <w:sz w:val="22"/>
              </w:rPr>
            </w:pPr>
            <w:r>
              <w:rPr>
                <w:b/>
                <w:sz w:val="22"/>
              </w:rPr>
              <w:t>Ngày</w:t>
            </w:r>
          </w:p>
        </w:tc>
        <w:tc>
          <w:tcPr>
            <w:tcW w:w="558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Nội dung</w:t>
            </w:r>
          </w:p>
        </w:tc>
        <w:tc>
          <w:tcPr>
            <w:tcW w:w="310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Người thực hiện</w:t>
            </w:r>
          </w:p>
        </w:tc>
        <w:tc>
          <w:tcPr>
            <w:tcW w:w="1901"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Địa điểm</w:t>
            </w:r>
          </w:p>
        </w:tc>
        <w:tc>
          <w:tcPr>
            <w:tcW w:w="1260" w:type="dxa"/>
            <w:tcBorders>
              <w:top w:val="single" w:sz="4" w:space="0" w:color="auto"/>
              <w:left w:val="single" w:sz="4" w:space="0" w:color="000000"/>
              <w:bottom w:val="single" w:sz="4" w:space="0" w:color="auto"/>
              <w:right w:val="single" w:sz="4" w:space="0" w:color="000000"/>
            </w:tcBorders>
            <w:vAlign w:val="center"/>
            <w:hideMark/>
          </w:tcPr>
          <w:p w:rsidR="005E6849" w:rsidRDefault="005E6849">
            <w:pPr>
              <w:jc w:val="center"/>
              <w:rPr>
                <w:b/>
                <w:sz w:val="22"/>
              </w:rPr>
            </w:pPr>
            <w:r>
              <w:rPr>
                <w:b/>
                <w:sz w:val="22"/>
              </w:rPr>
              <w:t>Ghi chú</w:t>
            </w:r>
          </w:p>
        </w:tc>
      </w:tr>
      <w:tr w:rsidR="000B074F"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B074F" w:rsidRDefault="000B074F" w:rsidP="000B074F">
            <w:pPr>
              <w:ind w:right="-108"/>
              <w:jc w:val="center"/>
              <w:rPr>
                <w:b/>
                <w:sz w:val="22"/>
              </w:rPr>
            </w:pPr>
            <w:r>
              <w:rPr>
                <w:b/>
                <w:sz w:val="22"/>
              </w:rPr>
              <w:t>Thứ Hai</w:t>
            </w:r>
          </w:p>
          <w:p w:rsidR="000B074F" w:rsidRDefault="001F7042" w:rsidP="00DE79E7">
            <w:pPr>
              <w:ind w:right="-108"/>
              <w:jc w:val="center"/>
              <w:rPr>
                <w:b/>
                <w:sz w:val="22"/>
              </w:rPr>
            </w:pPr>
            <w:r>
              <w:rPr>
                <w:b/>
                <w:sz w:val="22"/>
              </w:rPr>
              <w:t>16</w:t>
            </w:r>
            <w:r w:rsidR="000B074F">
              <w:rPr>
                <w:b/>
                <w:sz w:val="22"/>
              </w:rPr>
              <w:t>/1</w:t>
            </w:r>
            <w:r w:rsidR="00DE79E7">
              <w:rPr>
                <w:b/>
                <w:sz w:val="22"/>
              </w:rPr>
              <w:t>2</w:t>
            </w:r>
          </w:p>
        </w:tc>
        <w:tc>
          <w:tcPr>
            <w:tcW w:w="1080" w:type="dxa"/>
            <w:vMerge w:val="restart"/>
            <w:tcBorders>
              <w:top w:val="single" w:sz="4" w:space="0" w:color="000000"/>
              <w:left w:val="single" w:sz="4" w:space="0" w:color="000000"/>
              <w:bottom w:val="single" w:sz="4" w:space="0" w:color="auto"/>
              <w:right w:val="single" w:sz="4" w:space="0" w:color="000000"/>
            </w:tcBorders>
            <w:vAlign w:val="center"/>
            <w:hideMark/>
          </w:tcPr>
          <w:p w:rsidR="000B074F" w:rsidRDefault="000B074F" w:rsidP="000B074F">
            <w:pPr>
              <w:tabs>
                <w:tab w:val="left" w:pos="709"/>
                <w:tab w:val="left" w:pos="6928"/>
              </w:tabs>
              <w:ind w:left="-108" w:right="-108" w:firstLine="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0B074F" w:rsidRDefault="00C2266C" w:rsidP="00340D47">
            <w:pPr>
              <w:tabs>
                <w:tab w:val="left" w:pos="709"/>
                <w:tab w:val="left" w:pos="6928"/>
              </w:tabs>
              <w:jc w:val="both"/>
              <w:rPr>
                <w:sz w:val="24"/>
                <w:szCs w:val="24"/>
              </w:rPr>
            </w:pPr>
            <w:r>
              <w:rPr>
                <w:sz w:val="24"/>
                <w:szCs w:val="24"/>
              </w:rPr>
              <w:t xml:space="preserve">(Cả ngày) </w:t>
            </w:r>
            <w:r w:rsidR="00C2653F">
              <w:rPr>
                <w:sz w:val="24"/>
                <w:szCs w:val="24"/>
              </w:rPr>
              <w:t>Dự kỳ họp HĐND huyện khóa XII</w:t>
            </w:r>
          </w:p>
        </w:tc>
        <w:tc>
          <w:tcPr>
            <w:tcW w:w="3100" w:type="dxa"/>
            <w:tcBorders>
              <w:top w:val="single" w:sz="4" w:space="0" w:color="auto"/>
              <w:left w:val="single" w:sz="4" w:space="0" w:color="000000"/>
              <w:bottom w:val="single" w:sz="4" w:space="0" w:color="auto"/>
              <w:right w:val="single" w:sz="4" w:space="0" w:color="000000"/>
            </w:tcBorders>
            <w:vAlign w:val="center"/>
          </w:tcPr>
          <w:p w:rsidR="00B34D02" w:rsidRPr="00286B62" w:rsidRDefault="00C2653F" w:rsidP="00C2653F">
            <w:pPr>
              <w:rPr>
                <w:sz w:val="22"/>
              </w:rPr>
            </w:pPr>
            <w:r>
              <w:rPr>
                <w:sz w:val="22"/>
              </w:rPr>
              <w:t>-Đ/c: BT, CT, PCT HĐND, UBND, MT</w:t>
            </w:r>
            <w:r w:rsidR="009F6DAF">
              <w:rPr>
                <w:sz w:val="22"/>
              </w:rPr>
              <w:t>, Châu</w:t>
            </w:r>
          </w:p>
        </w:tc>
        <w:tc>
          <w:tcPr>
            <w:tcW w:w="1901" w:type="dxa"/>
            <w:tcBorders>
              <w:top w:val="single" w:sz="4" w:space="0" w:color="auto"/>
              <w:left w:val="single" w:sz="4" w:space="0" w:color="000000"/>
              <w:bottom w:val="single" w:sz="4" w:space="0" w:color="auto"/>
              <w:right w:val="single" w:sz="4" w:space="0" w:color="000000"/>
            </w:tcBorders>
            <w:vAlign w:val="center"/>
          </w:tcPr>
          <w:p w:rsidR="00B34D02" w:rsidRPr="003F614B" w:rsidRDefault="00C2653F" w:rsidP="00286B62">
            <w:pPr>
              <w:rPr>
                <w:sz w:val="24"/>
                <w:szCs w:val="24"/>
              </w:rPr>
            </w:pPr>
            <w:r>
              <w:rPr>
                <w:sz w:val="24"/>
                <w:szCs w:val="24"/>
              </w:rPr>
              <w:t>-HT TTVH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0B074F" w:rsidRDefault="000B074F" w:rsidP="000B074F">
            <w:pPr>
              <w:jc w:val="center"/>
              <w:rPr>
                <w:spacing w:val="-18"/>
                <w:sz w:val="22"/>
              </w:rPr>
            </w:pPr>
          </w:p>
        </w:tc>
      </w:tr>
      <w:tr w:rsidR="00043A5B"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tcBorders>
              <w:top w:val="single" w:sz="4" w:space="0" w:color="000000"/>
              <w:left w:val="single" w:sz="4" w:space="0" w:color="000000"/>
              <w:bottom w:val="single" w:sz="4" w:space="0" w:color="auto"/>
              <w:right w:val="single" w:sz="4" w:space="0" w:color="000000"/>
            </w:tcBorders>
            <w:vAlign w:val="center"/>
            <w:hideMark/>
          </w:tcPr>
          <w:p w:rsidR="00043A5B" w:rsidRDefault="00043A5B" w:rsidP="00043A5B">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9678E1" w:rsidRDefault="00043A5B" w:rsidP="00043A5B">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B90412" w:rsidRDefault="00043A5B" w:rsidP="00043A5B">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374"/>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val="restart"/>
            <w:tcBorders>
              <w:top w:val="single" w:sz="4" w:space="0" w:color="auto"/>
              <w:left w:val="single" w:sz="4" w:space="0" w:color="000000"/>
              <w:bottom w:val="single" w:sz="4" w:space="0" w:color="000000"/>
              <w:right w:val="single" w:sz="4" w:space="0" w:color="000000"/>
            </w:tcBorders>
            <w:vAlign w:val="center"/>
            <w:hideMark/>
          </w:tcPr>
          <w:p w:rsidR="00043A5B" w:rsidRDefault="00043A5B" w:rsidP="00043A5B">
            <w:pPr>
              <w:tabs>
                <w:tab w:val="left" w:pos="709"/>
                <w:tab w:val="left" w:pos="6928"/>
              </w:tabs>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tabs>
                <w:tab w:val="left" w:pos="709"/>
              </w:tabs>
              <w:spacing w:before="40"/>
              <w:rPr>
                <w:color w:val="000000"/>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BF0058" w:rsidRDefault="00043A5B" w:rsidP="00043A5B">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187"/>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tcBorders>
              <w:top w:val="single" w:sz="4" w:space="0" w:color="auto"/>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3A2719" w:rsidRDefault="00043A5B" w:rsidP="00043A5B">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36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jc w:val="center"/>
              <w:rPr>
                <w:b/>
                <w:sz w:val="22"/>
              </w:rPr>
            </w:pPr>
            <w:r>
              <w:rPr>
                <w:b/>
                <w:sz w:val="22"/>
              </w:rPr>
              <w:t>Thứ  Ba</w:t>
            </w:r>
          </w:p>
          <w:p w:rsidR="00043A5B" w:rsidRDefault="00043A5B" w:rsidP="00043A5B">
            <w:pPr>
              <w:jc w:val="center"/>
              <w:rPr>
                <w:b/>
                <w:sz w:val="22"/>
              </w:rPr>
            </w:pPr>
            <w:r>
              <w:rPr>
                <w:b/>
                <w:sz w:val="22"/>
              </w:rPr>
              <w:t>17/12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043A5B" w:rsidRDefault="00043A5B" w:rsidP="00043A5B">
            <w:pPr>
              <w:tabs>
                <w:tab w:val="left" w:pos="709"/>
                <w:tab w:val="left" w:pos="6928"/>
              </w:tabs>
              <w:ind w:left="-108" w:right="-108"/>
              <w:jc w:val="center"/>
              <w:rPr>
                <w:b/>
                <w:sz w:val="22"/>
              </w:rPr>
            </w:pPr>
            <w:r>
              <w:rPr>
                <w:b/>
                <w:sz w:val="22"/>
              </w:rPr>
              <w:t>Sáng</w:t>
            </w:r>
          </w:p>
          <w:p w:rsidR="00043A5B" w:rsidRDefault="00043A5B" w:rsidP="00043A5B">
            <w:pPr>
              <w:tabs>
                <w:tab w:val="left" w:pos="709"/>
              </w:tabs>
              <w:spacing w:before="40"/>
              <w:ind w:left="-108" w:right="-108"/>
              <w:jc w:val="cente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tabs>
                <w:tab w:val="left" w:pos="709"/>
                <w:tab w:val="left" w:pos="6928"/>
              </w:tabs>
              <w:jc w:val="both"/>
              <w:rPr>
                <w:sz w:val="24"/>
                <w:szCs w:val="24"/>
              </w:rPr>
            </w:pPr>
            <w:r>
              <w:rPr>
                <w:sz w:val="24"/>
                <w:szCs w:val="24"/>
              </w:rPr>
              <w:t>(Cả ngày) Dự kỳ họp HĐND huyện khóa XII</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286B62" w:rsidRDefault="00043A5B" w:rsidP="00043A5B">
            <w:pPr>
              <w:rPr>
                <w:sz w:val="22"/>
              </w:rPr>
            </w:pPr>
            <w:r>
              <w:rPr>
                <w:sz w:val="22"/>
              </w:rPr>
              <w:t>-Đ/c: BT, CT, PCT HĐND, UBND, MT</w:t>
            </w:r>
            <w:r w:rsidR="009F6DAF">
              <w:rPr>
                <w:sz w:val="22"/>
              </w:rPr>
              <w:t>, Châu</w:t>
            </w: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Pr="003F614B" w:rsidRDefault="00043A5B" w:rsidP="00043A5B">
            <w:pPr>
              <w:rPr>
                <w:sz w:val="24"/>
                <w:szCs w:val="24"/>
              </w:rPr>
            </w:pPr>
            <w:r>
              <w:rPr>
                <w:sz w:val="24"/>
                <w:szCs w:val="24"/>
              </w:rPr>
              <w:t>-HT TTVH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9678E1" w:rsidRDefault="00F55DE7" w:rsidP="00043A5B">
            <w:pPr>
              <w:tabs>
                <w:tab w:val="left" w:pos="709"/>
                <w:tab w:val="left" w:pos="6928"/>
              </w:tabs>
              <w:jc w:val="both"/>
              <w:rPr>
                <w:sz w:val="24"/>
                <w:szCs w:val="24"/>
              </w:rPr>
            </w:pPr>
            <w:r>
              <w:rPr>
                <w:sz w:val="24"/>
                <w:szCs w:val="24"/>
              </w:rPr>
              <w:t xml:space="preserve">(1 ngày) Dự </w:t>
            </w:r>
            <w:r w:rsidRPr="00F55DE7">
              <w:rPr>
                <w:sz w:val="24"/>
                <w:szCs w:val="24"/>
              </w:rPr>
              <w:t>Hội nghị tuyên truyền, phổ biến và tập huấn thi hành Luật Đất đai năm 2024 và các Nghị định quy định chi tiết thi hành luật trên địa bàn tỉnh</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B90412" w:rsidRDefault="00F55DE7" w:rsidP="00043A5B">
            <w:pPr>
              <w:rPr>
                <w:sz w:val="22"/>
              </w:rPr>
            </w:pPr>
            <w:r>
              <w:rPr>
                <w:sz w:val="22"/>
              </w:rPr>
              <w:t>-Đảng ủ</w:t>
            </w:r>
            <w:r w:rsidR="00822800">
              <w:rPr>
                <w:sz w:val="22"/>
              </w:rPr>
              <w:t>y-HĐND-UBND-UBMT</w:t>
            </w:r>
            <w:r>
              <w:rPr>
                <w:sz w:val="22"/>
              </w:rPr>
              <w:t>, ĐCXD</w:t>
            </w: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Default="00F55DE7" w:rsidP="00043A5B">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31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tabs>
                <w:tab w:val="left" w:pos="709"/>
              </w:tabs>
              <w:spacing w:before="40"/>
              <w:ind w:right="-108"/>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823AB3" w:rsidRDefault="00883364" w:rsidP="00043A5B">
            <w:pPr>
              <w:tabs>
                <w:tab w:val="left" w:pos="709"/>
              </w:tabs>
              <w:spacing w:before="40"/>
              <w:rPr>
                <w:sz w:val="24"/>
                <w:szCs w:val="24"/>
              </w:rPr>
            </w:pPr>
            <w:r>
              <w:rPr>
                <w:sz w:val="24"/>
                <w:szCs w:val="24"/>
              </w:rPr>
              <w:t xml:space="preserve">13h30: Họp triển khai một số nhiệm </w:t>
            </w:r>
            <w:r w:rsidR="00905D50">
              <w:rPr>
                <w:sz w:val="24"/>
                <w:szCs w:val="24"/>
              </w:rPr>
              <w:t xml:space="preserve">vụ </w:t>
            </w:r>
            <w:r>
              <w:rPr>
                <w:sz w:val="24"/>
                <w:szCs w:val="24"/>
              </w:rPr>
              <w:t>theo kế hoạch sắp xếp đơn vị hành chính</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A66184" w:rsidRDefault="00883364" w:rsidP="00043A5B">
            <w:pPr>
              <w:rPr>
                <w:sz w:val="24"/>
                <w:szCs w:val="24"/>
              </w:rPr>
            </w:pPr>
            <w:r>
              <w:rPr>
                <w:sz w:val="24"/>
                <w:szCs w:val="24"/>
              </w:rPr>
              <w:t>-Đ/c: BT, CT</w:t>
            </w: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Pr="00823AB3" w:rsidRDefault="00883364" w:rsidP="00043A5B">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503"/>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jc w:val="center"/>
              <w:rPr>
                <w:b/>
                <w:sz w:val="22"/>
              </w:rPr>
            </w:pPr>
            <w:r>
              <w:rPr>
                <w:b/>
                <w:sz w:val="22"/>
              </w:rPr>
              <w:t>Thứ Tư 18/12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tabs>
                <w:tab w:val="left" w:pos="709"/>
              </w:tabs>
              <w:spacing w:before="40"/>
              <w:rPr>
                <w:sz w:val="24"/>
                <w:szCs w:val="24"/>
              </w:rPr>
            </w:pPr>
            <w:r>
              <w:rPr>
                <w:sz w:val="24"/>
                <w:szCs w:val="24"/>
              </w:rPr>
              <w:t>07h30: Họp mặt kỷ niệm 80 năm ngày thành lập quân đội nhân dân Việt Nam</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D12C19" w:rsidRDefault="00043A5B" w:rsidP="00043A5B">
            <w:pPr>
              <w:rPr>
                <w:sz w:val="24"/>
                <w:szCs w:val="24"/>
              </w:rPr>
            </w:pPr>
            <w:r>
              <w:rPr>
                <w:sz w:val="24"/>
                <w:szCs w:val="24"/>
              </w:rPr>
              <w:t>-TT Đảng ủy- HĐND-UBND, các ngành, ĐT, chi ủy ban thôn, ban CTMT</w:t>
            </w: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21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tabs>
                <w:tab w:val="left" w:pos="709"/>
              </w:tabs>
              <w:spacing w:before="40"/>
              <w:rPr>
                <w:sz w:val="24"/>
                <w:szCs w:val="24"/>
              </w:rPr>
            </w:pPr>
            <w:r>
              <w:rPr>
                <w:sz w:val="24"/>
                <w:szCs w:val="24"/>
              </w:rPr>
              <w:t xml:space="preserve">07h30: Dự </w:t>
            </w:r>
            <w:r w:rsidRPr="00043A5B">
              <w:rPr>
                <w:sz w:val="24"/>
                <w:szCs w:val="24"/>
              </w:rPr>
              <w:t>Hội nghị tổng kết hoạt động của Ban Chỉ đạo công tác Dân số và Phát triển huyện Duy Xuyên năm 2024</w:t>
            </w:r>
          </w:p>
          <w:p w:rsidR="00FA3BCB" w:rsidRDefault="00FA3BCB" w:rsidP="00043A5B">
            <w:pPr>
              <w:tabs>
                <w:tab w:val="left" w:pos="709"/>
              </w:tabs>
              <w:spacing w:before="40"/>
              <w:rPr>
                <w:sz w:val="24"/>
                <w:szCs w:val="24"/>
              </w:rPr>
            </w:pPr>
          </w:p>
          <w:p w:rsidR="00FA3BCB" w:rsidRDefault="00FA3BCB" w:rsidP="00043A5B">
            <w:pPr>
              <w:tabs>
                <w:tab w:val="left" w:pos="709"/>
              </w:tabs>
              <w:spacing w:before="4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51435</wp:posOffset>
                      </wp:positionV>
                      <wp:extent cx="74866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4866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39B8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3pt,4.05pt" to="585.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" strokecolor="#5b9bd5 [3204]" strokeweight=".5pt">
                      <v:stroke joinstyle="miter"/>
                    </v:line>
                  </w:pict>
                </mc:Fallback>
              </mc:AlternateContent>
            </w:r>
          </w:p>
          <w:p w:rsidR="00FA3BCB" w:rsidRPr="00FA3BCB" w:rsidRDefault="00FA3BCB" w:rsidP="00043A5B">
            <w:pPr>
              <w:tabs>
                <w:tab w:val="left" w:pos="709"/>
              </w:tabs>
              <w:spacing w:before="40"/>
              <w:rPr>
                <w:sz w:val="24"/>
                <w:szCs w:val="24"/>
              </w:rPr>
            </w:pPr>
            <w:r w:rsidRPr="00FA3BCB">
              <w:rPr>
                <w:color w:val="333333"/>
                <w:sz w:val="24"/>
                <w:szCs w:val="24"/>
                <w:shd w:val="clear" w:color="auto" w:fill="FFFFFF"/>
              </w:rPr>
              <w:t xml:space="preserve">08h00: Dự </w:t>
            </w:r>
            <w:r w:rsidRPr="00FA3BCB">
              <w:rPr>
                <w:color w:val="333333"/>
                <w:sz w:val="24"/>
                <w:szCs w:val="24"/>
                <w:shd w:val="clear" w:color="auto" w:fill="FFFFFF"/>
              </w:rPr>
              <w:t>Hội nghị trực tuyến tổng kết công tác năm 2024 và triển khai nhiệm vụ trọng tâm Ngành Văn hóa, Thể thao và Du lịch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rPr>
                <w:sz w:val="24"/>
                <w:szCs w:val="24"/>
              </w:rPr>
            </w:pPr>
            <w:r>
              <w:rPr>
                <w:sz w:val="24"/>
                <w:szCs w:val="24"/>
              </w:rPr>
              <w:t>-Đ/c: CT</w:t>
            </w:r>
          </w:p>
          <w:p w:rsidR="00FA3BCB" w:rsidRDefault="00FA3BCB" w:rsidP="00043A5B">
            <w:pPr>
              <w:rPr>
                <w:sz w:val="24"/>
                <w:szCs w:val="24"/>
              </w:rPr>
            </w:pPr>
          </w:p>
          <w:p w:rsidR="00FA3BCB" w:rsidRPr="00537CC5" w:rsidRDefault="00FA3BCB" w:rsidP="00043A5B">
            <w:pPr>
              <w:rPr>
                <w:sz w:val="24"/>
                <w:szCs w:val="24"/>
              </w:rPr>
            </w:pPr>
            <w:r>
              <w:rPr>
                <w:sz w:val="24"/>
                <w:szCs w:val="24"/>
              </w:rPr>
              <w:t>-Đ/c: Lĩnh</w:t>
            </w:r>
            <w:bookmarkStart w:id="0" w:name="_GoBack"/>
            <w:bookmarkEnd w:id="0"/>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rPr>
                <w:sz w:val="24"/>
                <w:szCs w:val="24"/>
              </w:rPr>
            </w:pPr>
            <w:r>
              <w:rPr>
                <w:sz w:val="24"/>
                <w:szCs w:val="24"/>
              </w:rPr>
              <w:t>-Ph TTVH huyện</w:t>
            </w:r>
          </w:p>
          <w:p w:rsidR="00FA3BCB" w:rsidRDefault="00FA3BCB" w:rsidP="00043A5B">
            <w:pPr>
              <w:rPr>
                <w:sz w:val="24"/>
                <w:szCs w:val="24"/>
              </w:rPr>
            </w:pPr>
          </w:p>
          <w:p w:rsidR="00FA3BCB" w:rsidRDefault="00FA3BCB" w:rsidP="00043A5B">
            <w:pPr>
              <w:rPr>
                <w:sz w:val="24"/>
                <w:szCs w:val="24"/>
              </w:rPr>
            </w:pPr>
          </w:p>
          <w:p w:rsidR="00FA3BCB" w:rsidRPr="00537CC5" w:rsidRDefault="00FA3BCB" w:rsidP="00043A5B">
            <w:pPr>
              <w:rPr>
                <w:sz w:val="24"/>
                <w:szCs w:val="24"/>
              </w:rPr>
            </w:pPr>
            <w:r>
              <w:rPr>
                <w:sz w:val="24"/>
                <w:szCs w:val="24"/>
              </w:rPr>
              <w:t>-Ph 01 UBND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043A5B" w:rsidRPr="008F17F3" w:rsidRDefault="00043A5B" w:rsidP="00043A5B">
            <w:pPr>
              <w:tabs>
                <w:tab w:val="left" w:pos="709"/>
              </w:tabs>
              <w:spacing w:before="40"/>
              <w:ind w:left="-108" w:right="-108"/>
              <w:jc w:val="center"/>
              <w:rPr>
                <w:b/>
                <w:color w:val="000000" w:themeColor="text1"/>
                <w:sz w:val="22"/>
              </w:rPr>
            </w:pPr>
            <w:r w:rsidRPr="008F17F3">
              <w:rPr>
                <w:b/>
                <w:color w:val="000000" w:themeColor="text1"/>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823AB3" w:rsidRDefault="00D41F6F" w:rsidP="00043A5B">
            <w:pPr>
              <w:tabs>
                <w:tab w:val="left" w:pos="709"/>
              </w:tabs>
              <w:spacing w:before="40"/>
              <w:rPr>
                <w:sz w:val="24"/>
                <w:szCs w:val="24"/>
              </w:rPr>
            </w:pPr>
            <w:r>
              <w:rPr>
                <w:sz w:val="24"/>
                <w:szCs w:val="24"/>
              </w:rPr>
              <w:t xml:space="preserve">13h30: </w:t>
            </w:r>
            <w:r w:rsidRPr="00110B89">
              <w:rPr>
                <w:sz w:val="24"/>
                <w:szCs w:val="24"/>
              </w:rPr>
              <w:t>Dự h</w:t>
            </w:r>
            <w:r w:rsidRPr="00110B89">
              <w:rPr>
                <w:sz w:val="24"/>
                <w:szCs w:val="24"/>
              </w:rPr>
              <w:t>ội nghị giao chỉ tiêu kế hoạch phát triển kinh tế - xã hội và dự toán thu - chi ngân sách nhà nước năm 2025</w:t>
            </w: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Default="00D41F6F" w:rsidP="00043A5B">
            <w:pPr>
              <w:rPr>
                <w:sz w:val="24"/>
                <w:szCs w:val="24"/>
              </w:rPr>
            </w:pPr>
            <w:r>
              <w:rPr>
                <w:sz w:val="24"/>
                <w:szCs w:val="24"/>
              </w:rPr>
              <w:t>-Đ/c: PCT, Hạ</w:t>
            </w:r>
          </w:p>
          <w:p w:rsidR="00110B89" w:rsidRDefault="00110B89" w:rsidP="00043A5B">
            <w:pPr>
              <w:rPr>
                <w:sz w:val="24"/>
                <w:szCs w:val="24"/>
              </w:rPr>
            </w:pPr>
          </w:p>
          <w:p w:rsidR="00110B89" w:rsidRPr="00A66184" w:rsidRDefault="00110B89" w:rsidP="00043A5B">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Default="00D41F6F" w:rsidP="00043A5B">
            <w:pPr>
              <w:rPr>
                <w:sz w:val="24"/>
                <w:szCs w:val="24"/>
              </w:rPr>
            </w:pPr>
            <w:r>
              <w:rPr>
                <w:sz w:val="24"/>
                <w:szCs w:val="24"/>
              </w:rPr>
              <w:t>-HT TTVH huyện</w:t>
            </w:r>
          </w:p>
          <w:p w:rsidR="00110B89" w:rsidRPr="00823AB3" w:rsidRDefault="00110B89" w:rsidP="00043A5B">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043A5B" w:rsidTr="00D015B4">
        <w:trPr>
          <w:trHeight w:val="285"/>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043A5B" w:rsidRDefault="00043A5B" w:rsidP="00043A5B">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043A5B" w:rsidRPr="009678E1" w:rsidRDefault="00043A5B" w:rsidP="00043A5B">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043A5B" w:rsidRPr="00823AB3" w:rsidRDefault="00043A5B" w:rsidP="00043A5B">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043A5B" w:rsidRDefault="00043A5B" w:rsidP="00043A5B">
            <w:pPr>
              <w:jc w:val="center"/>
              <w:rPr>
                <w:spacing w:val="-18"/>
                <w:sz w:val="22"/>
              </w:rPr>
            </w:pPr>
          </w:p>
        </w:tc>
      </w:tr>
      <w:tr w:rsidR="00883364" w:rsidTr="00D015B4">
        <w:trPr>
          <w:trHeight w:val="33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jc w:val="center"/>
              <w:rPr>
                <w:b/>
                <w:sz w:val="22"/>
              </w:rPr>
            </w:pPr>
            <w:r>
              <w:rPr>
                <w:b/>
                <w:sz w:val="22"/>
              </w:rPr>
              <w:t>Thứ  Năm</w:t>
            </w:r>
          </w:p>
          <w:p w:rsidR="00883364" w:rsidRDefault="00883364" w:rsidP="00883364">
            <w:pPr>
              <w:jc w:val="center"/>
              <w:rPr>
                <w:b/>
                <w:sz w:val="22"/>
              </w:rPr>
            </w:pPr>
            <w:r>
              <w:rPr>
                <w:b/>
                <w:sz w:val="22"/>
              </w:rPr>
              <w:t>19/12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883364" w:rsidRDefault="00883364" w:rsidP="00883364">
            <w:pPr>
              <w:tabs>
                <w:tab w:val="left" w:pos="709"/>
              </w:tabs>
              <w:spacing w:before="40"/>
              <w:ind w:left="-108" w:right="-108"/>
              <w:jc w:val="center"/>
              <w:rPr>
                <w:sz w:val="22"/>
              </w:rPr>
            </w:pPr>
            <w:r>
              <w:rPr>
                <w:b/>
                <w:sz w:val="22"/>
              </w:rPr>
              <w:t>Sáng</w:t>
            </w:r>
          </w:p>
          <w:p w:rsidR="00883364" w:rsidRDefault="00883364" w:rsidP="00883364">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823AB3" w:rsidRDefault="00883364" w:rsidP="00883364">
            <w:pPr>
              <w:tabs>
                <w:tab w:val="left" w:pos="709"/>
              </w:tabs>
              <w:spacing w:before="40"/>
              <w:rPr>
                <w:sz w:val="24"/>
                <w:szCs w:val="24"/>
              </w:rPr>
            </w:pPr>
            <w:r>
              <w:rPr>
                <w:sz w:val="24"/>
                <w:szCs w:val="24"/>
              </w:rPr>
              <w:t>07h30: Họp Hội đồng xác định mức độ khuyết tật</w:t>
            </w: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A66184" w:rsidRDefault="00883364" w:rsidP="00883364">
            <w:pPr>
              <w:rPr>
                <w:sz w:val="24"/>
                <w:szCs w:val="24"/>
              </w:rPr>
            </w:pPr>
            <w:r>
              <w:rPr>
                <w:sz w:val="24"/>
                <w:szCs w:val="24"/>
              </w:rPr>
              <w:t>-Đ/c: CT, TV HĐ</w:t>
            </w: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823AB3" w:rsidRDefault="00883364" w:rsidP="00883364">
            <w:pPr>
              <w:rPr>
                <w:sz w:val="24"/>
                <w:szCs w:val="24"/>
              </w:rPr>
            </w:pPr>
            <w:r>
              <w:rPr>
                <w:sz w:val="24"/>
                <w:szCs w:val="24"/>
              </w:rPr>
              <w:t>-Ph 01</w:t>
            </w: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4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BE20D0" w:rsidP="00DE7710">
            <w:pPr>
              <w:tabs>
                <w:tab w:val="left" w:pos="709"/>
                <w:tab w:val="left" w:pos="6928"/>
              </w:tabs>
              <w:jc w:val="both"/>
              <w:rPr>
                <w:sz w:val="24"/>
                <w:szCs w:val="24"/>
              </w:rPr>
            </w:pPr>
            <w:r>
              <w:rPr>
                <w:sz w:val="24"/>
                <w:szCs w:val="24"/>
              </w:rPr>
              <w:t>10h</w:t>
            </w:r>
            <w:r w:rsidR="00DE7710">
              <w:rPr>
                <w:sz w:val="24"/>
                <w:szCs w:val="24"/>
              </w:rPr>
              <w:t>3</w:t>
            </w:r>
            <w:r>
              <w:rPr>
                <w:sz w:val="24"/>
                <w:szCs w:val="24"/>
              </w:rPr>
              <w:t xml:space="preserve">0: Dự kỷ niệm 80 năm ngày thành lập QĐNDVN </w:t>
            </w: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BE20D0" w:rsidRDefault="00BE20D0" w:rsidP="00DE7710">
            <w:pPr>
              <w:rPr>
                <w:sz w:val="22"/>
              </w:rPr>
            </w:pPr>
            <w:r>
              <w:rPr>
                <w:sz w:val="22"/>
              </w:rPr>
              <w:t>-Đảng ủy- UBND, QS</w:t>
            </w: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3F614B" w:rsidRDefault="00BE20D0" w:rsidP="00883364">
            <w:pPr>
              <w:rPr>
                <w:sz w:val="24"/>
                <w:szCs w:val="24"/>
              </w:rPr>
            </w:pPr>
            <w:r>
              <w:rPr>
                <w:sz w:val="24"/>
                <w:szCs w:val="24"/>
              </w:rPr>
              <w:t>- Tại kho Đức Dục</w:t>
            </w: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s>
              <w:spacing w:before="40"/>
              <w:ind w:left="-108" w:right="-108"/>
              <w:jc w:val="center"/>
              <w:rPr>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1B1671" w:rsidRDefault="00DE7710" w:rsidP="00D46CB2">
            <w:pPr>
              <w:tabs>
                <w:tab w:val="left" w:pos="709"/>
              </w:tabs>
              <w:spacing w:before="40"/>
              <w:rPr>
                <w:sz w:val="24"/>
                <w:szCs w:val="24"/>
              </w:rPr>
            </w:pPr>
            <w:r>
              <w:rPr>
                <w:sz w:val="24"/>
                <w:szCs w:val="24"/>
              </w:rPr>
              <w:t>13h30: L</w:t>
            </w:r>
            <w:r w:rsidRPr="00DE7710">
              <w:rPr>
                <w:sz w:val="24"/>
                <w:szCs w:val="24"/>
              </w:rPr>
              <w:t>ãnh đạo Đảng ủy, HĐND, UBND thăm chúc mừng kỷ niệm 80 năm ngày</w:t>
            </w:r>
            <w:r w:rsidR="00D46CB2">
              <w:rPr>
                <w:sz w:val="24"/>
                <w:szCs w:val="24"/>
              </w:rPr>
              <w:t xml:space="preserve"> thành lập</w:t>
            </w:r>
            <w:r w:rsidRPr="00DE7710">
              <w:rPr>
                <w:sz w:val="24"/>
                <w:szCs w:val="24"/>
              </w:rPr>
              <w:t xml:space="preserve"> QĐNDVN</w:t>
            </w: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E65830" w:rsidRDefault="00DE7710" w:rsidP="00883364">
            <w:pPr>
              <w:rPr>
                <w:sz w:val="24"/>
                <w:szCs w:val="24"/>
              </w:rPr>
            </w:pPr>
            <w:r>
              <w:rPr>
                <w:sz w:val="24"/>
                <w:szCs w:val="24"/>
              </w:rPr>
              <w:t>-Đảng ủy-HĐND-UBND-UBMT</w:t>
            </w: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823AB3" w:rsidRDefault="00DE7710" w:rsidP="00883364">
            <w:pPr>
              <w:rPr>
                <w:sz w:val="24"/>
                <w:szCs w:val="24"/>
              </w:rPr>
            </w:pPr>
            <w:r>
              <w:rPr>
                <w:sz w:val="24"/>
                <w:szCs w:val="24"/>
              </w:rPr>
              <w:t>-BCH Quân sự huyện</w:t>
            </w: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tabs>
                <w:tab w:val="left" w:pos="709"/>
                <w:tab w:val="left" w:pos="6928"/>
              </w:tabs>
              <w:jc w:val="both"/>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C709DE" w:rsidRDefault="00883364" w:rsidP="0088336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jc w:val="center"/>
              <w:rPr>
                <w:b/>
                <w:sz w:val="22"/>
              </w:rPr>
            </w:pPr>
            <w:r>
              <w:rPr>
                <w:b/>
                <w:sz w:val="22"/>
              </w:rPr>
              <w:t>Thứ  Sáu</w:t>
            </w:r>
          </w:p>
          <w:p w:rsidR="00883364" w:rsidRDefault="00883364" w:rsidP="00883364">
            <w:pPr>
              <w:jc w:val="center"/>
              <w:rPr>
                <w:b/>
                <w:sz w:val="22"/>
              </w:rPr>
            </w:pPr>
            <w:r>
              <w:rPr>
                <w:b/>
                <w:sz w:val="22"/>
              </w:rPr>
              <w:t>20/12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tabs>
                <w:tab w:val="left" w:pos="709"/>
                <w:tab w:val="left" w:pos="6928"/>
              </w:tabs>
              <w:jc w:val="both"/>
              <w:rPr>
                <w:sz w:val="24"/>
                <w:szCs w:val="24"/>
              </w:rPr>
            </w:pPr>
            <w:r>
              <w:rPr>
                <w:sz w:val="24"/>
                <w:szCs w:val="24"/>
              </w:rPr>
              <w:t>(1 ngày) Kỳ họp thứ 12 HĐND xã</w:t>
            </w: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7D5E25" w:rsidRDefault="00883364" w:rsidP="00883364">
            <w:pPr>
              <w:rPr>
                <w:sz w:val="22"/>
              </w:rPr>
            </w:pPr>
            <w:r>
              <w:rPr>
                <w:sz w:val="22"/>
              </w:rPr>
              <w:t>-TT HĐND,</w:t>
            </w:r>
            <w:r w:rsidR="001A1774">
              <w:rPr>
                <w:sz w:val="22"/>
              </w:rPr>
              <w:t xml:space="preserve"> các vị Đại biểu HĐND, các ngành, ĐT</w:t>
            </w: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3F614B" w:rsidRDefault="00883364" w:rsidP="00883364">
            <w:pPr>
              <w:rPr>
                <w:sz w:val="24"/>
                <w:szCs w:val="24"/>
              </w:rPr>
            </w:pPr>
            <w:r>
              <w:rPr>
                <w:sz w:val="24"/>
                <w:szCs w:val="24"/>
              </w:rPr>
              <w:t>-HT UBND</w:t>
            </w: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FA4866" w:rsidRDefault="00883364" w:rsidP="0088336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FA4866" w:rsidRDefault="00883364" w:rsidP="00883364">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FA4866" w:rsidRDefault="00883364" w:rsidP="00883364">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color w:val="FF0000"/>
                <w:spacing w:val="-18"/>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 w:val="left" w:pos="6928"/>
              </w:tabs>
              <w:spacing w:before="40"/>
              <w:ind w:left="-108" w:right="-108"/>
              <w:jc w:val="center"/>
              <w:rPr>
                <w:b/>
                <w:spacing w:val="-4"/>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823AB3" w:rsidRDefault="00883364" w:rsidP="0088336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634691" w:rsidRDefault="00883364" w:rsidP="0088336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634691" w:rsidRDefault="00883364" w:rsidP="0088336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r>
      <w:tr w:rsidR="00883364" w:rsidTr="00347F41">
        <w:trPr>
          <w:trHeight w:val="373"/>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pacing w:val="-4"/>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8A623F" w:rsidRDefault="00883364" w:rsidP="0088336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8A623F" w:rsidRDefault="00883364" w:rsidP="00883364">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8A623F" w:rsidRDefault="00883364" w:rsidP="00883364">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color w:val="FF0000"/>
                <w:spacing w:val="-18"/>
                <w:sz w:val="22"/>
              </w:rPr>
            </w:pPr>
          </w:p>
        </w:tc>
      </w:tr>
      <w:tr w:rsidR="0088336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jc w:val="center"/>
              <w:rPr>
                <w:b/>
                <w:sz w:val="22"/>
              </w:rPr>
            </w:pPr>
            <w:r>
              <w:rPr>
                <w:b/>
                <w:sz w:val="22"/>
              </w:rPr>
              <w:t>Thứ  Bảy</w:t>
            </w:r>
          </w:p>
          <w:p w:rsidR="00883364" w:rsidRDefault="00883364" w:rsidP="00883364">
            <w:pPr>
              <w:jc w:val="center"/>
              <w:rPr>
                <w:b/>
                <w:sz w:val="22"/>
              </w:rPr>
            </w:pPr>
            <w:r>
              <w:rPr>
                <w:b/>
                <w:sz w:val="22"/>
              </w:rPr>
              <w:t>21/12</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s>
              <w:spacing w:before="40"/>
              <w:jc w:val="center"/>
              <w:rPr>
                <w:b/>
                <w:spacing w:val="-6"/>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CF177D" w:rsidRDefault="00883364" w:rsidP="0088336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2"/>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pacing w:val="-6"/>
                <w:sz w:val="22"/>
              </w:rPr>
            </w:pP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tabs>
                <w:tab w:val="left" w:pos="709"/>
                <w:tab w:val="left" w:pos="6928"/>
              </w:tabs>
              <w:jc w:val="both"/>
              <w:rPr>
                <w:bCs/>
                <w:iCs/>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188"/>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 w:val="left" w:pos="6928"/>
              </w:tabs>
              <w:spacing w:before="40"/>
              <w:ind w:left="-108" w:right="-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tabs>
                <w:tab w:val="left" w:pos="709"/>
                <w:tab w:val="left" w:pos="6928"/>
              </w:tabs>
              <w:jc w:val="both"/>
              <w:rPr>
                <w:spacing w:val="3"/>
                <w:sz w:val="22"/>
                <w:shd w:val="clear" w:color="auto" w:fill="FFFFFF"/>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jc w:val="center"/>
              <w:rPr>
                <w:b/>
                <w:sz w:val="22"/>
              </w:rPr>
            </w:pPr>
            <w:r>
              <w:rPr>
                <w:b/>
                <w:sz w:val="22"/>
              </w:rPr>
              <w:t>Chủ nhật</w:t>
            </w:r>
          </w:p>
          <w:p w:rsidR="00883364" w:rsidRDefault="00883364" w:rsidP="00883364">
            <w:pPr>
              <w:rPr>
                <w:b/>
                <w:sz w:val="22"/>
              </w:rPr>
            </w:pPr>
            <w:r>
              <w:rPr>
                <w:b/>
                <w:sz w:val="22"/>
              </w:rPr>
              <w:t xml:space="preserve">  22/12</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tabs>
                <w:tab w:val="left" w:pos="709"/>
              </w:tabs>
              <w:spacing w:before="40"/>
              <w:ind w:left="-108" w:right="-108"/>
              <w:jc w:val="center"/>
              <w:rPr>
                <w:b/>
                <w:sz w:val="22"/>
              </w:rPr>
            </w:pPr>
            <w:r>
              <w:rPr>
                <w:b/>
                <w:sz w:val="22"/>
              </w:rPr>
              <w:t>Sáng</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Pr="00EE6D25" w:rsidRDefault="00883364" w:rsidP="00883364">
            <w:pPr>
              <w:tabs>
                <w:tab w:val="left" w:pos="709"/>
              </w:tabs>
              <w:spacing w:before="40"/>
              <w:rPr>
                <w:sz w:val="24"/>
                <w:szCs w:val="24"/>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Pr="00EE6D25" w:rsidRDefault="00883364" w:rsidP="00883364">
            <w:pPr>
              <w:rPr>
                <w:sz w:val="24"/>
                <w:szCs w:val="24"/>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Pr="00EE6D25" w:rsidRDefault="00883364" w:rsidP="00883364">
            <w:pPr>
              <w:rPr>
                <w:sz w:val="24"/>
                <w:szCs w:val="24"/>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pacing w:val="-18"/>
                <w:sz w:val="22"/>
              </w:rPr>
            </w:pPr>
          </w:p>
        </w:tc>
      </w:tr>
      <w:tr w:rsidR="00883364" w:rsidTr="00D015B4">
        <w:trPr>
          <w:trHeight w:val="200"/>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rPr>
                <w:b/>
                <w:sz w:val="22"/>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83364" w:rsidRDefault="00883364" w:rsidP="00883364">
            <w:pPr>
              <w:ind w:left="-108" w:right="-108" w:firstLine="108"/>
              <w:jc w:val="center"/>
              <w:rPr>
                <w:b/>
                <w:sz w:val="22"/>
              </w:rPr>
            </w:pPr>
            <w:r>
              <w:rPr>
                <w:b/>
                <w:sz w:val="22"/>
              </w:rPr>
              <w:t>Chiều</w:t>
            </w:r>
          </w:p>
        </w:tc>
        <w:tc>
          <w:tcPr>
            <w:tcW w:w="558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both"/>
              <w:rPr>
                <w:sz w:val="22"/>
              </w:rPr>
            </w:pPr>
          </w:p>
        </w:tc>
        <w:tc>
          <w:tcPr>
            <w:tcW w:w="310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rPr>
                <w:sz w:val="22"/>
              </w:rPr>
            </w:pPr>
          </w:p>
        </w:tc>
        <w:tc>
          <w:tcPr>
            <w:tcW w:w="1901"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sz w:val="22"/>
              </w:rPr>
            </w:pPr>
          </w:p>
        </w:tc>
        <w:tc>
          <w:tcPr>
            <w:tcW w:w="1260" w:type="dxa"/>
            <w:tcBorders>
              <w:top w:val="single" w:sz="4" w:space="0" w:color="auto"/>
              <w:left w:val="single" w:sz="4" w:space="0" w:color="000000"/>
              <w:bottom w:val="single" w:sz="4" w:space="0" w:color="auto"/>
              <w:right w:val="single" w:sz="4" w:space="0" w:color="000000"/>
            </w:tcBorders>
            <w:vAlign w:val="center"/>
          </w:tcPr>
          <w:p w:rsidR="00883364" w:rsidRDefault="00883364" w:rsidP="00883364">
            <w:pPr>
              <w:jc w:val="center"/>
              <w:rPr>
                <w:color w:val="FF0000"/>
                <w:spacing w:val="-18"/>
                <w:sz w:val="22"/>
              </w:rPr>
            </w:pPr>
          </w:p>
        </w:tc>
      </w:tr>
    </w:tbl>
    <w:p w:rsidR="003A7581" w:rsidRDefault="005E6849" w:rsidP="00B2653F">
      <w:pPr>
        <w:tabs>
          <w:tab w:val="left" w:pos="709"/>
        </w:tabs>
        <w:spacing w:before="40"/>
      </w:pPr>
      <w:r w:rsidRPr="00A85586">
        <w:rPr>
          <w:b/>
        </w:rPr>
        <w:t>Ghi chú:</w:t>
      </w:r>
      <w:r w:rsidR="00A85586">
        <w:rPr>
          <w:b/>
        </w:rPr>
        <w:tab/>
      </w:r>
      <w:r w:rsidR="00B2653F">
        <w:t xml:space="preserve"> Ngày 16/12/2024 đ/c Lĩnh dự Tọa đàm về nâng cao chất lượng tiêu chí số 6 (cơ sở vật chất văn hóa) và tiêu chí số 16 (văn hóa); thực hiện nếp sống văn minh, bảo tồn, phát huy giá trị lễ hội truyền thống gắn với xây dựng nông thôn mới và phát triển du lịch tại Tam Kỳ</w:t>
      </w:r>
    </w:p>
    <w:p w:rsidR="008261B5" w:rsidRDefault="008261B5" w:rsidP="00B2653F">
      <w:pPr>
        <w:tabs>
          <w:tab w:val="left" w:pos="709"/>
        </w:tabs>
        <w:spacing w:before="40"/>
      </w:pPr>
      <w:r>
        <w:tab/>
      </w:r>
      <w:r w:rsidR="00A85586">
        <w:tab/>
      </w:r>
      <w:r>
        <w:tab/>
      </w:r>
      <w:r w:rsidRPr="008261B5">
        <w:t>Ngày 16/12/2024 Đ/c: Hậu Dự Hội nghị sơ kết triển khai thực hiện Nghị quyết số 35/2021/NQ-HĐND ngày 29/9/2021 của HĐND tỉnh về cơ chế hỗ trợ phát triển kinh tế vườn, kinh tế trang trại trên địa bàn tỉnh giai đoạn 2021– 2025</w:t>
      </w:r>
      <w:r>
        <w:t xml:space="preserve"> Tại Tam Kỳ</w:t>
      </w:r>
    </w:p>
    <w:p w:rsidR="00CF5A5A" w:rsidRPr="008261B5" w:rsidRDefault="00CF5A5A" w:rsidP="00B2653F">
      <w:pPr>
        <w:tabs>
          <w:tab w:val="left" w:pos="709"/>
        </w:tabs>
        <w:spacing w:before="40"/>
      </w:pPr>
      <w:r>
        <w:tab/>
      </w:r>
      <w:r w:rsidR="00A85586">
        <w:tab/>
      </w:r>
      <w:r w:rsidR="00A85586">
        <w:tab/>
      </w:r>
      <w:r>
        <w:t>Ngày 19/12/2024 Đ/c: Châu dự hội nghị giao ban công tác Tư pháp quý 4 tại huyện</w:t>
      </w:r>
    </w:p>
    <w:sectPr w:rsidR="00CF5A5A" w:rsidRPr="008261B5" w:rsidSect="00044A90">
      <w:pgSz w:w="15840" w:h="12240" w:orient="landscape"/>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8FD"/>
    <w:multiLevelType w:val="hybridMultilevel"/>
    <w:tmpl w:val="CD664196"/>
    <w:lvl w:ilvl="0" w:tplc="34AE55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C3B64"/>
    <w:multiLevelType w:val="hybridMultilevel"/>
    <w:tmpl w:val="4D588F26"/>
    <w:lvl w:ilvl="0" w:tplc="C26886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63C2E"/>
    <w:multiLevelType w:val="hybridMultilevel"/>
    <w:tmpl w:val="80EE985C"/>
    <w:lvl w:ilvl="0" w:tplc="6B701DB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EF3"/>
    <w:multiLevelType w:val="hybridMultilevel"/>
    <w:tmpl w:val="846A3B0C"/>
    <w:lvl w:ilvl="0" w:tplc="166C7D4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B67C4"/>
    <w:multiLevelType w:val="hybridMultilevel"/>
    <w:tmpl w:val="6688F5F8"/>
    <w:lvl w:ilvl="0" w:tplc="2A9AB8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140EA"/>
    <w:multiLevelType w:val="hybridMultilevel"/>
    <w:tmpl w:val="ED8CC1CE"/>
    <w:lvl w:ilvl="0" w:tplc="4B4035D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246F7"/>
    <w:multiLevelType w:val="hybridMultilevel"/>
    <w:tmpl w:val="5394E076"/>
    <w:lvl w:ilvl="0" w:tplc="22F8F40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31BE9"/>
    <w:multiLevelType w:val="hybridMultilevel"/>
    <w:tmpl w:val="A942C154"/>
    <w:lvl w:ilvl="0" w:tplc="FA985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49"/>
    <w:rsid w:val="0000006A"/>
    <w:rsid w:val="0001427A"/>
    <w:rsid w:val="0001636C"/>
    <w:rsid w:val="000320AF"/>
    <w:rsid w:val="00043A5B"/>
    <w:rsid w:val="00044A90"/>
    <w:rsid w:val="00044E79"/>
    <w:rsid w:val="00047CB4"/>
    <w:rsid w:val="000613BD"/>
    <w:rsid w:val="0006412F"/>
    <w:rsid w:val="00064B37"/>
    <w:rsid w:val="00073B4A"/>
    <w:rsid w:val="00073EE7"/>
    <w:rsid w:val="0009348A"/>
    <w:rsid w:val="00093F1B"/>
    <w:rsid w:val="000961BE"/>
    <w:rsid w:val="000B074F"/>
    <w:rsid w:val="000C2942"/>
    <w:rsid w:val="000F4625"/>
    <w:rsid w:val="00103C69"/>
    <w:rsid w:val="00110B89"/>
    <w:rsid w:val="00124D47"/>
    <w:rsid w:val="00125D9A"/>
    <w:rsid w:val="00126D8C"/>
    <w:rsid w:val="00130217"/>
    <w:rsid w:val="00132683"/>
    <w:rsid w:val="00141DF2"/>
    <w:rsid w:val="00163597"/>
    <w:rsid w:val="00163D51"/>
    <w:rsid w:val="00165CF4"/>
    <w:rsid w:val="0016755D"/>
    <w:rsid w:val="00192506"/>
    <w:rsid w:val="00196E6B"/>
    <w:rsid w:val="001A011E"/>
    <w:rsid w:val="001A1774"/>
    <w:rsid w:val="001A3C9D"/>
    <w:rsid w:val="001A653C"/>
    <w:rsid w:val="001B1671"/>
    <w:rsid w:val="001C1A76"/>
    <w:rsid w:val="001E2708"/>
    <w:rsid w:val="001E37B6"/>
    <w:rsid w:val="001E55F1"/>
    <w:rsid w:val="001F485C"/>
    <w:rsid w:val="001F7042"/>
    <w:rsid w:val="002000BA"/>
    <w:rsid w:val="00204549"/>
    <w:rsid w:val="002254BC"/>
    <w:rsid w:val="00234368"/>
    <w:rsid w:val="002426E0"/>
    <w:rsid w:val="0024595E"/>
    <w:rsid w:val="00256233"/>
    <w:rsid w:val="002602FC"/>
    <w:rsid w:val="0026294E"/>
    <w:rsid w:val="00264C1F"/>
    <w:rsid w:val="00272629"/>
    <w:rsid w:val="00286B62"/>
    <w:rsid w:val="00295E3D"/>
    <w:rsid w:val="002B0374"/>
    <w:rsid w:val="002C7188"/>
    <w:rsid w:val="002E18FF"/>
    <w:rsid w:val="002E7469"/>
    <w:rsid w:val="002F6546"/>
    <w:rsid w:val="002F70BA"/>
    <w:rsid w:val="00302404"/>
    <w:rsid w:val="00305409"/>
    <w:rsid w:val="00305BB3"/>
    <w:rsid w:val="00306397"/>
    <w:rsid w:val="003168D2"/>
    <w:rsid w:val="00322845"/>
    <w:rsid w:val="00325996"/>
    <w:rsid w:val="0032753C"/>
    <w:rsid w:val="00331F46"/>
    <w:rsid w:val="003326CF"/>
    <w:rsid w:val="00337667"/>
    <w:rsid w:val="00340D47"/>
    <w:rsid w:val="00347F41"/>
    <w:rsid w:val="003626E9"/>
    <w:rsid w:val="003649D1"/>
    <w:rsid w:val="0036506D"/>
    <w:rsid w:val="00371A28"/>
    <w:rsid w:val="003A2719"/>
    <w:rsid w:val="003A7581"/>
    <w:rsid w:val="003D7634"/>
    <w:rsid w:val="003E665F"/>
    <w:rsid w:val="003E7F7B"/>
    <w:rsid w:val="003F1A51"/>
    <w:rsid w:val="003F614B"/>
    <w:rsid w:val="00400A26"/>
    <w:rsid w:val="0041187E"/>
    <w:rsid w:val="0042619C"/>
    <w:rsid w:val="00427D9C"/>
    <w:rsid w:val="004307DA"/>
    <w:rsid w:val="0043365F"/>
    <w:rsid w:val="00434533"/>
    <w:rsid w:val="004501D5"/>
    <w:rsid w:val="00451B0F"/>
    <w:rsid w:val="00457695"/>
    <w:rsid w:val="0046011D"/>
    <w:rsid w:val="00494C2A"/>
    <w:rsid w:val="004978C6"/>
    <w:rsid w:val="004A0B04"/>
    <w:rsid w:val="004A48C3"/>
    <w:rsid w:val="004C09AC"/>
    <w:rsid w:val="004C3AB1"/>
    <w:rsid w:val="004E20DE"/>
    <w:rsid w:val="004E344F"/>
    <w:rsid w:val="004F17D5"/>
    <w:rsid w:val="00503F6C"/>
    <w:rsid w:val="00526357"/>
    <w:rsid w:val="00531D81"/>
    <w:rsid w:val="00534E42"/>
    <w:rsid w:val="00537CC5"/>
    <w:rsid w:val="00545B3E"/>
    <w:rsid w:val="005512D2"/>
    <w:rsid w:val="005572C1"/>
    <w:rsid w:val="00565055"/>
    <w:rsid w:val="005739DF"/>
    <w:rsid w:val="0057534A"/>
    <w:rsid w:val="00582AE0"/>
    <w:rsid w:val="00590371"/>
    <w:rsid w:val="00596290"/>
    <w:rsid w:val="005965E8"/>
    <w:rsid w:val="005B2DFF"/>
    <w:rsid w:val="005E6849"/>
    <w:rsid w:val="006013BD"/>
    <w:rsid w:val="006074B2"/>
    <w:rsid w:val="00611E91"/>
    <w:rsid w:val="0061456F"/>
    <w:rsid w:val="00614BF5"/>
    <w:rsid w:val="00634691"/>
    <w:rsid w:val="006477D6"/>
    <w:rsid w:val="00654612"/>
    <w:rsid w:val="00655FC1"/>
    <w:rsid w:val="00661A16"/>
    <w:rsid w:val="00667035"/>
    <w:rsid w:val="006745AD"/>
    <w:rsid w:val="006918D8"/>
    <w:rsid w:val="006B63FB"/>
    <w:rsid w:val="006B6B0E"/>
    <w:rsid w:val="006C1F62"/>
    <w:rsid w:val="006C5B14"/>
    <w:rsid w:val="006D4B68"/>
    <w:rsid w:val="006D4F16"/>
    <w:rsid w:val="006E1B4D"/>
    <w:rsid w:val="006E48AB"/>
    <w:rsid w:val="006F1392"/>
    <w:rsid w:val="007014BE"/>
    <w:rsid w:val="00712014"/>
    <w:rsid w:val="00715E27"/>
    <w:rsid w:val="0072631A"/>
    <w:rsid w:val="00726863"/>
    <w:rsid w:val="00726CD5"/>
    <w:rsid w:val="00741FA9"/>
    <w:rsid w:val="00760B49"/>
    <w:rsid w:val="00761898"/>
    <w:rsid w:val="00792331"/>
    <w:rsid w:val="00793067"/>
    <w:rsid w:val="007957E6"/>
    <w:rsid w:val="00795AC4"/>
    <w:rsid w:val="007A2BFF"/>
    <w:rsid w:val="007A2ED2"/>
    <w:rsid w:val="007B23F0"/>
    <w:rsid w:val="007C3E7F"/>
    <w:rsid w:val="007D5E25"/>
    <w:rsid w:val="007E15D1"/>
    <w:rsid w:val="007E201D"/>
    <w:rsid w:val="0080356F"/>
    <w:rsid w:val="00812439"/>
    <w:rsid w:val="00821A17"/>
    <w:rsid w:val="00821B98"/>
    <w:rsid w:val="00822800"/>
    <w:rsid w:val="00823AB3"/>
    <w:rsid w:val="008261B5"/>
    <w:rsid w:val="00827491"/>
    <w:rsid w:val="00851C65"/>
    <w:rsid w:val="00855CD0"/>
    <w:rsid w:val="00876076"/>
    <w:rsid w:val="00883364"/>
    <w:rsid w:val="008A1CC1"/>
    <w:rsid w:val="008A623F"/>
    <w:rsid w:val="008B04EC"/>
    <w:rsid w:val="008C420A"/>
    <w:rsid w:val="008D642B"/>
    <w:rsid w:val="008D7F7E"/>
    <w:rsid w:val="008F17F3"/>
    <w:rsid w:val="008F2B1C"/>
    <w:rsid w:val="009049F5"/>
    <w:rsid w:val="00905D50"/>
    <w:rsid w:val="00925319"/>
    <w:rsid w:val="00931312"/>
    <w:rsid w:val="00932E82"/>
    <w:rsid w:val="00933F0A"/>
    <w:rsid w:val="00941866"/>
    <w:rsid w:val="009460CC"/>
    <w:rsid w:val="00957460"/>
    <w:rsid w:val="00957E60"/>
    <w:rsid w:val="00965342"/>
    <w:rsid w:val="00965F96"/>
    <w:rsid w:val="009662FC"/>
    <w:rsid w:val="00967680"/>
    <w:rsid w:val="009678E1"/>
    <w:rsid w:val="00985527"/>
    <w:rsid w:val="0098611E"/>
    <w:rsid w:val="009904FA"/>
    <w:rsid w:val="00995A84"/>
    <w:rsid w:val="009B5F80"/>
    <w:rsid w:val="009C181F"/>
    <w:rsid w:val="009C57D8"/>
    <w:rsid w:val="009D0BC1"/>
    <w:rsid w:val="009D0E77"/>
    <w:rsid w:val="009D2E06"/>
    <w:rsid w:val="009E35CA"/>
    <w:rsid w:val="009E370E"/>
    <w:rsid w:val="009E71AD"/>
    <w:rsid w:val="009F0C39"/>
    <w:rsid w:val="009F522E"/>
    <w:rsid w:val="009F6DAF"/>
    <w:rsid w:val="009F7FA4"/>
    <w:rsid w:val="00A00FE6"/>
    <w:rsid w:val="00A04775"/>
    <w:rsid w:val="00A23185"/>
    <w:rsid w:val="00A27944"/>
    <w:rsid w:val="00A401FD"/>
    <w:rsid w:val="00A501A8"/>
    <w:rsid w:val="00A53D10"/>
    <w:rsid w:val="00A66184"/>
    <w:rsid w:val="00A7122E"/>
    <w:rsid w:val="00A75E57"/>
    <w:rsid w:val="00A85586"/>
    <w:rsid w:val="00A90E14"/>
    <w:rsid w:val="00A92AA1"/>
    <w:rsid w:val="00AA03A9"/>
    <w:rsid w:val="00B032B0"/>
    <w:rsid w:val="00B12773"/>
    <w:rsid w:val="00B13FB6"/>
    <w:rsid w:val="00B15767"/>
    <w:rsid w:val="00B15E04"/>
    <w:rsid w:val="00B214A1"/>
    <w:rsid w:val="00B23A69"/>
    <w:rsid w:val="00B245FB"/>
    <w:rsid w:val="00B2653F"/>
    <w:rsid w:val="00B34D02"/>
    <w:rsid w:val="00B55CA0"/>
    <w:rsid w:val="00B55CAA"/>
    <w:rsid w:val="00B567F4"/>
    <w:rsid w:val="00B70489"/>
    <w:rsid w:val="00B7087B"/>
    <w:rsid w:val="00B71B83"/>
    <w:rsid w:val="00B82FB8"/>
    <w:rsid w:val="00B90412"/>
    <w:rsid w:val="00BA5A61"/>
    <w:rsid w:val="00BA6BCD"/>
    <w:rsid w:val="00BA7E2E"/>
    <w:rsid w:val="00BB219C"/>
    <w:rsid w:val="00BB2A9E"/>
    <w:rsid w:val="00BE20D0"/>
    <w:rsid w:val="00BF0058"/>
    <w:rsid w:val="00BF5BD2"/>
    <w:rsid w:val="00BF653B"/>
    <w:rsid w:val="00BF738E"/>
    <w:rsid w:val="00C13A9F"/>
    <w:rsid w:val="00C16473"/>
    <w:rsid w:val="00C17B5D"/>
    <w:rsid w:val="00C2266C"/>
    <w:rsid w:val="00C2653F"/>
    <w:rsid w:val="00C33F9D"/>
    <w:rsid w:val="00C47244"/>
    <w:rsid w:val="00C61421"/>
    <w:rsid w:val="00C639CA"/>
    <w:rsid w:val="00C709DE"/>
    <w:rsid w:val="00C7145B"/>
    <w:rsid w:val="00C767F0"/>
    <w:rsid w:val="00C80354"/>
    <w:rsid w:val="00C83147"/>
    <w:rsid w:val="00CA55E2"/>
    <w:rsid w:val="00CB3969"/>
    <w:rsid w:val="00CB7DA7"/>
    <w:rsid w:val="00CC1AB5"/>
    <w:rsid w:val="00CD271B"/>
    <w:rsid w:val="00CE195C"/>
    <w:rsid w:val="00CE1DD5"/>
    <w:rsid w:val="00CF177D"/>
    <w:rsid w:val="00CF5A5A"/>
    <w:rsid w:val="00D015B4"/>
    <w:rsid w:val="00D015CE"/>
    <w:rsid w:val="00D1139D"/>
    <w:rsid w:val="00D12C19"/>
    <w:rsid w:val="00D13E8F"/>
    <w:rsid w:val="00D15326"/>
    <w:rsid w:val="00D15CBF"/>
    <w:rsid w:val="00D22226"/>
    <w:rsid w:val="00D41F6F"/>
    <w:rsid w:val="00D46CB2"/>
    <w:rsid w:val="00D521B9"/>
    <w:rsid w:val="00D6717D"/>
    <w:rsid w:val="00D67677"/>
    <w:rsid w:val="00D74B69"/>
    <w:rsid w:val="00DA0B12"/>
    <w:rsid w:val="00DB6919"/>
    <w:rsid w:val="00DC2480"/>
    <w:rsid w:val="00DC7C0C"/>
    <w:rsid w:val="00DD0206"/>
    <w:rsid w:val="00DE1395"/>
    <w:rsid w:val="00DE7710"/>
    <w:rsid w:val="00DE79E7"/>
    <w:rsid w:val="00DF3D33"/>
    <w:rsid w:val="00E10D4D"/>
    <w:rsid w:val="00E123DE"/>
    <w:rsid w:val="00E242DB"/>
    <w:rsid w:val="00E2462C"/>
    <w:rsid w:val="00E318B6"/>
    <w:rsid w:val="00E33033"/>
    <w:rsid w:val="00E54231"/>
    <w:rsid w:val="00E63CB3"/>
    <w:rsid w:val="00E65830"/>
    <w:rsid w:val="00E7752E"/>
    <w:rsid w:val="00E80AEF"/>
    <w:rsid w:val="00E87E10"/>
    <w:rsid w:val="00E94567"/>
    <w:rsid w:val="00EB0976"/>
    <w:rsid w:val="00EB27E3"/>
    <w:rsid w:val="00EC2F65"/>
    <w:rsid w:val="00EC516E"/>
    <w:rsid w:val="00ED05B4"/>
    <w:rsid w:val="00ED43CB"/>
    <w:rsid w:val="00EE6D25"/>
    <w:rsid w:val="00EF6FEE"/>
    <w:rsid w:val="00F01514"/>
    <w:rsid w:val="00F05DBE"/>
    <w:rsid w:val="00F24399"/>
    <w:rsid w:val="00F33506"/>
    <w:rsid w:val="00F357C6"/>
    <w:rsid w:val="00F363FA"/>
    <w:rsid w:val="00F42304"/>
    <w:rsid w:val="00F4262F"/>
    <w:rsid w:val="00F45B83"/>
    <w:rsid w:val="00F52A93"/>
    <w:rsid w:val="00F55DE7"/>
    <w:rsid w:val="00F57ED3"/>
    <w:rsid w:val="00F60299"/>
    <w:rsid w:val="00F82BCC"/>
    <w:rsid w:val="00F84BDC"/>
    <w:rsid w:val="00F87127"/>
    <w:rsid w:val="00F87884"/>
    <w:rsid w:val="00FA3BCB"/>
    <w:rsid w:val="00FA4866"/>
    <w:rsid w:val="00FB3E00"/>
    <w:rsid w:val="00FC1093"/>
    <w:rsid w:val="00FC1EAA"/>
    <w:rsid w:val="00FC4A93"/>
    <w:rsid w:val="00FD415A"/>
    <w:rsid w:val="00FE4636"/>
    <w:rsid w:val="00FE5074"/>
    <w:rsid w:val="00FF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9E8B"/>
  <w15:chartTrackingRefBased/>
  <w15:docId w15:val="{1D35B866-F11E-4C08-BD39-39BBFA19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849"/>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90"/>
    <w:pPr>
      <w:ind w:left="720"/>
      <w:contextualSpacing/>
    </w:pPr>
  </w:style>
  <w:style w:type="paragraph" w:styleId="BalloonText">
    <w:name w:val="Balloon Text"/>
    <w:basedOn w:val="Normal"/>
    <w:link w:val="BalloonTextChar"/>
    <w:uiPriority w:val="99"/>
    <w:semiHidden/>
    <w:unhideWhenUsed/>
    <w:rsid w:val="00200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BA"/>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4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cp:lastPrinted>2024-11-22T02:04:00Z</cp:lastPrinted>
  <dcterms:created xsi:type="dcterms:W3CDTF">2024-12-05T08:32:00Z</dcterms:created>
  <dcterms:modified xsi:type="dcterms:W3CDTF">2024-12-17T06:19:00Z</dcterms:modified>
</cp:coreProperties>
</file>